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9" w:rsidRDefault="00EE61A9" w:rsidP="00EE61A9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436076">
        <w:rPr>
          <w:rFonts w:ascii="Times New Roman" w:hAnsi="Times New Roman"/>
          <w:b/>
          <w:sz w:val="24"/>
          <w:szCs w:val="24"/>
        </w:rPr>
        <w:t>тчет</w:t>
      </w:r>
    </w:p>
    <w:p w:rsidR="00EE61A9" w:rsidRPr="00EE61A9" w:rsidRDefault="00EE61A9" w:rsidP="00926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Pr="00790A1E">
        <w:rPr>
          <w:rFonts w:ascii="Times New Roman" w:hAnsi="Times New Roman"/>
          <w:sz w:val="24"/>
          <w:szCs w:val="24"/>
        </w:rPr>
        <w:t xml:space="preserve"> проведении </w:t>
      </w:r>
      <w:r w:rsidRPr="00EE61A9">
        <w:rPr>
          <w:rFonts w:ascii="Times New Roman" w:hAnsi="Times New Roman"/>
          <w:sz w:val="24"/>
          <w:szCs w:val="24"/>
        </w:rPr>
        <w:t xml:space="preserve">регионального методического семинара-практикума </w:t>
      </w:r>
      <w:r w:rsidR="000101F3">
        <w:rPr>
          <w:rFonts w:ascii="Times New Roman" w:hAnsi="Times New Roman"/>
          <w:sz w:val="24"/>
          <w:szCs w:val="24"/>
        </w:rPr>
        <w:br/>
      </w:r>
      <w:r w:rsidRPr="00EE61A9">
        <w:rPr>
          <w:rFonts w:ascii="Times New Roman" w:hAnsi="Times New Roman"/>
          <w:sz w:val="24"/>
          <w:szCs w:val="24"/>
        </w:rPr>
        <w:t>«Школа профессионального мастерства преподавателей» по теме:</w:t>
      </w:r>
      <w:r w:rsidR="000101F3">
        <w:rPr>
          <w:rFonts w:ascii="Times New Roman" w:hAnsi="Times New Roman"/>
          <w:sz w:val="24"/>
          <w:szCs w:val="24"/>
        </w:rPr>
        <w:t xml:space="preserve"> </w:t>
      </w:r>
      <w:r w:rsidR="000101F3">
        <w:rPr>
          <w:rFonts w:ascii="Times New Roman" w:hAnsi="Times New Roman"/>
          <w:sz w:val="24"/>
          <w:szCs w:val="24"/>
        </w:rPr>
        <w:br/>
      </w:r>
      <w:r w:rsidRPr="00EE61A9">
        <w:rPr>
          <w:rFonts w:ascii="Times New Roman" w:hAnsi="Times New Roman"/>
          <w:sz w:val="24"/>
          <w:szCs w:val="24"/>
        </w:rPr>
        <w:t>«Диалектное и наддиалектное пение в народно-певческом искусстве»</w:t>
      </w:r>
      <w:bookmarkEnd w:id="0"/>
      <w:r w:rsidRPr="00EE61A9">
        <w:rPr>
          <w:rFonts w:ascii="Times New Roman" w:hAnsi="Times New Roman"/>
          <w:sz w:val="24"/>
          <w:szCs w:val="24"/>
        </w:rPr>
        <w:t>.</w:t>
      </w:r>
    </w:p>
    <w:p w:rsidR="00EE61A9" w:rsidRDefault="00EE61A9" w:rsidP="00EE61A9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EE61A9" w:rsidRPr="00EE61A9" w:rsidRDefault="00EE61A9" w:rsidP="00EE61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7D09">
        <w:rPr>
          <w:rFonts w:ascii="Times New Roman" w:hAnsi="Times New Roman"/>
          <w:sz w:val="24"/>
          <w:szCs w:val="24"/>
        </w:rPr>
        <w:t>Согласно плана основных мероприятий ОГБУ ДП</w:t>
      </w:r>
      <w:r>
        <w:rPr>
          <w:rFonts w:ascii="Times New Roman" w:hAnsi="Times New Roman"/>
          <w:sz w:val="24"/>
          <w:szCs w:val="24"/>
        </w:rPr>
        <w:t>О «КОУМЦ» на 2022 год состоялся</w:t>
      </w:r>
      <w:r w:rsidRPr="00D87D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региональный</w:t>
      </w:r>
      <w:r w:rsidRPr="00595E38">
        <w:rPr>
          <w:rFonts w:ascii="Times New Roman" w:eastAsia="Times New Roman" w:hAnsi="Times New Roman"/>
          <w:bCs/>
          <w:sz w:val="24"/>
          <w:szCs w:val="24"/>
        </w:rPr>
        <w:t xml:space="preserve"> методическ</w:t>
      </w:r>
      <w:r>
        <w:rPr>
          <w:rFonts w:ascii="Times New Roman" w:eastAsia="Times New Roman" w:hAnsi="Times New Roman"/>
          <w:bCs/>
          <w:sz w:val="24"/>
          <w:szCs w:val="24"/>
        </w:rPr>
        <w:t>ий семинар-практикум</w:t>
      </w:r>
      <w:r w:rsidRPr="00595E38">
        <w:rPr>
          <w:rFonts w:ascii="Times New Roman" w:eastAsia="Times New Roman" w:hAnsi="Times New Roman"/>
          <w:bCs/>
          <w:sz w:val="24"/>
          <w:szCs w:val="24"/>
        </w:rPr>
        <w:t xml:space="preserve"> «Школа профессионального мастерства преподавателей»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 теме</w:t>
      </w:r>
      <w:r w:rsidRPr="00595E38">
        <w:rPr>
          <w:rFonts w:ascii="Times New Roman" w:eastAsia="Times New Roman" w:hAnsi="Times New Roman"/>
          <w:bCs/>
          <w:sz w:val="24"/>
          <w:szCs w:val="24"/>
        </w:rPr>
        <w:t>:</w:t>
      </w:r>
      <w:r w:rsidR="00926C4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E38">
        <w:rPr>
          <w:rFonts w:ascii="Times New Roman" w:eastAsia="Times New Roman" w:hAnsi="Times New Roman"/>
          <w:bCs/>
          <w:sz w:val="24"/>
          <w:szCs w:val="24"/>
        </w:rPr>
        <w:t xml:space="preserve">«Диалектное и наддиалектное пение в народно-певческом </w:t>
      </w:r>
      <w:r>
        <w:rPr>
          <w:rFonts w:ascii="Times New Roman" w:eastAsia="Times New Roman" w:hAnsi="Times New Roman"/>
          <w:bCs/>
          <w:sz w:val="24"/>
          <w:szCs w:val="24"/>
        </w:rPr>
        <w:t>искусстве»</w:t>
      </w:r>
      <w:r>
        <w:rPr>
          <w:rFonts w:ascii="Times New Roman" w:hAnsi="Times New Roman"/>
          <w:sz w:val="24"/>
          <w:szCs w:val="24"/>
        </w:rPr>
        <w:t xml:space="preserve"> в объеме - 8</w:t>
      </w:r>
      <w:r w:rsidRPr="0007306E">
        <w:rPr>
          <w:rFonts w:ascii="Times New Roman" w:hAnsi="Times New Roman"/>
          <w:sz w:val="24"/>
          <w:szCs w:val="24"/>
        </w:rPr>
        <w:t xml:space="preserve"> часов.</w:t>
      </w:r>
    </w:p>
    <w:p w:rsidR="00EE61A9" w:rsidRDefault="00EE61A9" w:rsidP="00EE61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мероприятия – ОГБУ ДПО «КОУМЦ»</w:t>
      </w:r>
    </w:p>
    <w:p w:rsidR="00EE61A9" w:rsidRDefault="00EE61A9" w:rsidP="00EE61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Получено 13 заявок, в</w:t>
      </w:r>
      <w:r w:rsidRPr="0007306E">
        <w:rPr>
          <w:rFonts w:ascii="Times New Roman" w:hAnsi="Times New Roman"/>
          <w:sz w:val="24"/>
          <w:szCs w:val="24"/>
        </w:rPr>
        <w:t xml:space="preserve"> работе курсов приняли участие </w:t>
      </w:r>
      <w:r>
        <w:rPr>
          <w:rFonts w:ascii="Times New Roman" w:hAnsi="Times New Roman"/>
          <w:sz w:val="24"/>
          <w:szCs w:val="24"/>
        </w:rPr>
        <w:t>13</w:t>
      </w:r>
      <w:r w:rsidRPr="00073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сотрудников учреждения отрасли «Культура»</w:t>
      </w:r>
      <w:r w:rsidRPr="0007306E">
        <w:rPr>
          <w:rFonts w:ascii="Times New Roman" w:hAnsi="Times New Roman"/>
          <w:sz w:val="24"/>
          <w:szCs w:val="24"/>
        </w:rPr>
        <w:t>: 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987"/>
        <w:gridCol w:w="2305"/>
      </w:tblGrid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Pr="0007306E" w:rsidRDefault="00EE61A9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6E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987" w:type="dxa"/>
            <w:vAlign w:val="center"/>
          </w:tcPr>
          <w:p w:rsidR="00EE61A9" w:rsidRPr="0007306E" w:rsidRDefault="00EE61A9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6E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305" w:type="dxa"/>
            <w:vAlign w:val="center"/>
          </w:tcPr>
          <w:p w:rsidR="00EE61A9" w:rsidRPr="0055661F" w:rsidRDefault="00EE61A9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1F">
              <w:rPr>
                <w:rFonts w:ascii="Times New Roman" w:hAnsi="Times New Roman"/>
                <w:sz w:val="24"/>
                <w:szCs w:val="24"/>
              </w:rPr>
              <w:t>Численность обучившихся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Merge w:val="restart"/>
            <w:vAlign w:val="center"/>
          </w:tcPr>
          <w:p w:rsidR="00EE61A9" w:rsidRPr="0007306E" w:rsidRDefault="00EE61A9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EE61A9" w:rsidRPr="000555E5" w:rsidRDefault="00EE61A9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9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ОГБПОУ «Костромской Областной Колледж культуры» </w:t>
            </w:r>
          </w:p>
        </w:tc>
        <w:tc>
          <w:tcPr>
            <w:tcW w:w="2305" w:type="dxa"/>
            <w:vAlign w:val="center"/>
          </w:tcPr>
          <w:p w:rsidR="00EE61A9" w:rsidRPr="0055661F" w:rsidRDefault="00EE61A9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EE61A9" w:rsidRPr="00754339" w:rsidRDefault="003A0B97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Муниципальное бюджетное учреждение дополнительного образования города Костромы «Детско-юношеский центр «АРС»</w:t>
            </w: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EE61A9" w:rsidRPr="00754339" w:rsidRDefault="003A0B97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5433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«Фольклорный ансамбль “Венец”»</w:t>
            </w: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EE61A9" w:rsidRPr="00754339" w:rsidRDefault="003A0B97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54339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МБУ ДО г.Костромы «Детская музыкальная школа №1 им.М.М. Ипполитова-Иванова»</w:t>
            </w: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3A0B97" w:rsidRPr="00754339" w:rsidRDefault="003A0B97" w:rsidP="003A0B97">
            <w:pPr>
              <w:numPr>
                <w:ilvl w:val="0"/>
                <w:numId w:val="4"/>
              </w:numPr>
              <w:tabs>
                <w:tab w:val="clear" w:pos="3545"/>
                <w:tab w:val="num" w:pos="23"/>
              </w:tabs>
              <w:suppressAutoHyphens/>
              <w:spacing w:after="0" w:line="240" w:lineRule="auto"/>
              <w:ind w:left="23" w:firstLine="0"/>
              <w:rPr>
                <w:rFonts w:ascii="Times New Roman" w:hAnsi="Times New Roman"/>
                <w:sz w:val="24"/>
                <w:szCs w:val="24"/>
              </w:rPr>
            </w:pPr>
            <w:r w:rsidRPr="0075433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дополнительного образования  города Костромы </w:t>
            </w:r>
            <w:r w:rsidRPr="0075433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54339">
              <w:rPr>
                <w:rFonts w:ascii="Times New Roman" w:hAnsi="Times New Roman"/>
                <w:bCs/>
                <w:sz w:val="24"/>
                <w:szCs w:val="24"/>
              </w:rPr>
              <w:t>Детская музыкальная школа №9</w:t>
            </w:r>
            <w:r w:rsidRPr="0075433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75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A9" w:rsidRPr="00754339" w:rsidRDefault="00EE61A9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3A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ый район</w:t>
            </w:r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4987" w:type="dxa"/>
            <w:vAlign w:val="center"/>
          </w:tcPr>
          <w:p w:rsidR="00EE61A9" w:rsidRPr="00754339" w:rsidRDefault="003A0B97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Красносельская</w:t>
            </w:r>
            <w:proofErr w:type="spellEnd"/>
            <w:r w:rsidRPr="00754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EE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987" w:type="dxa"/>
            <w:vAlign w:val="center"/>
          </w:tcPr>
          <w:p w:rsidR="00EE61A9" w:rsidRPr="00754339" w:rsidRDefault="003A0B97" w:rsidP="00926C44">
            <w:pPr>
              <w:pStyle w:val="a7"/>
              <w:spacing w:before="120" w:beforeAutospacing="0" w:after="120" w:afterAutospacing="0"/>
              <w:ind w:left="23" w:hanging="23"/>
              <w:contextualSpacing/>
              <w:rPr>
                <w:rFonts w:eastAsia="SimSun"/>
                <w:kern w:val="2"/>
                <w:lang w:eastAsia="zh-CN" w:bidi="hi-IN"/>
              </w:rPr>
            </w:pPr>
            <w:r w:rsidRPr="00595E38">
              <w:rPr>
                <w:rFonts w:eastAsia="SimSun"/>
                <w:kern w:val="2"/>
                <w:lang w:eastAsia="zh-CN" w:bidi="hi-IN"/>
              </w:rPr>
              <w:t>МБУ ДО г.Костромы «Детская школа искусств №2»</w:t>
            </w: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3A0B97" w:rsidP="003A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3A0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B97">
              <w:rPr>
                <w:rFonts w:ascii="Times New Roman" w:hAnsi="Times New Roman"/>
                <w:sz w:val="24"/>
                <w:szCs w:val="24"/>
              </w:rPr>
              <w:t>Нейск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Pr="003A0B97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4987" w:type="dxa"/>
            <w:vAlign w:val="center"/>
          </w:tcPr>
          <w:p w:rsidR="003A0B97" w:rsidRPr="00595E38" w:rsidRDefault="003A0B97" w:rsidP="003A0B97">
            <w:pPr>
              <w:pStyle w:val="a7"/>
              <w:spacing w:before="0" w:beforeAutospacing="0" w:after="0" w:afterAutospacing="0"/>
              <w:ind w:left="26"/>
              <w:contextualSpacing/>
              <w:rPr>
                <w:rFonts w:eastAsia="SimSun"/>
                <w:kern w:val="2"/>
                <w:lang w:eastAsia="zh-CN" w:bidi="hi-IN"/>
              </w:rPr>
            </w:pPr>
            <w:r w:rsidRPr="00595E38">
              <w:rPr>
                <w:rFonts w:eastAsia="SimSun"/>
                <w:kern w:val="2"/>
                <w:lang w:eastAsia="zh-CN" w:bidi="hi-IN"/>
              </w:rPr>
              <w:t xml:space="preserve">Муниципальное казенное учреждение дополнительного образования Детская школа искусств муниципального района город </w:t>
            </w:r>
            <w:proofErr w:type="spellStart"/>
            <w:r w:rsidRPr="00595E38">
              <w:rPr>
                <w:rFonts w:eastAsia="SimSun"/>
                <w:kern w:val="2"/>
                <w:lang w:eastAsia="zh-CN" w:bidi="hi-IN"/>
              </w:rPr>
              <w:t>Нея</w:t>
            </w:r>
            <w:proofErr w:type="spellEnd"/>
            <w:r w:rsidRPr="00595E38">
              <w:rPr>
                <w:rFonts w:eastAsia="SimSun"/>
                <w:kern w:val="2"/>
                <w:lang w:eastAsia="zh-CN" w:bidi="hi-IN"/>
              </w:rPr>
              <w:t xml:space="preserve"> и </w:t>
            </w:r>
            <w:proofErr w:type="spellStart"/>
            <w:r w:rsidRPr="00595E38">
              <w:rPr>
                <w:rFonts w:eastAsia="SimSun"/>
                <w:kern w:val="2"/>
                <w:lang w:eastAsia="zh-CN" w:bidi="hi-IN"/>
              </w:rPr>
              <w:t>Нейского</w:t>
            </w:r>
            <w:proofErr w:type="spellEnd"/>
            <w:r w:rsidRPr="00595E38">
              <w:rPr>
                <w:rFonts w:eastAsia="SimSun"/>
                <w:kern w:val="2"/>
                <w:lang w:eastAsia="zh-CN" w:bidi="hi-IN"/>
              </w:rPr>
              <w:t xml:space="preserve"> района Костромской области</w:t>
            </w:r>
          </w:p>
          <w:p w:rsidR="00EE61A9" w:rsidRPr="00754339" w:rsidRDefault="00EE61A9" w:rsidP="00EE61A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05" w:type="dxa"/>
            <w:vAlign w:val="center"/>
          </w:tcPr>
          <w:p w:rsidR="00EE61A9" w:rsidRPr="0055661F" w:rsidRDefault="003A0B97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1A9" w:rsidRPr="0007306E" w:rsidTr="00FF6E71">
        <w:trPr>
          <w:jc w:val="center"/>
        </w:trPr>
        <w:tc>
          <w:tcPr>
            <w:tcW w:w="2836" w:type="dxa"/>
            <w:vAlign w:val="center"/>
          </w:tcPr>
          <w:p w:rsidR="00EE61A9" w:rsidRDefault="00EE61A9" w:rsidP="00FF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87" w:type="dxa"/>
            <w:vAlign w:val="center"/>
          </w:tcPr>
          <w:p w:rsidR="00EE61A9" w:rsidRPr="000555E5" w:rsidRDefault="00EE61A9" w:rsidP="00FF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E61A9" w:rsidRPr="0055661F" w:rsidRDefault="00EE61A9" w:rsidP="00FF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E61A9" w:rsidRPr="0007306E" w:rsidRDefault="00EE61A9" w:rsidP="00EE61A9">
      <w:pPr>
        <w:jc w:val="both"/>
        <w:rPr>
          <w:rFonts w:ascii="Times New Roman" w:hAnsi="Times New Roman"/>
          <w:sz w:val="24"/>
          <w:szCs w:val="24"/>
        </w:rPr>
      </w:pPr>
      <w:r w:rsidRPr="0007306E">
        <w:rPr>
          <w:rFonts w:ascii="Times New Roman" w:hAnsi="Times New Roman"/>
          <w:sz w:val="24"/>
          <w:szCs w:val="24"/>
        </w:rPr>
        <w:t>В ходе обучения были рассмотрены следующие вопросы:</w:t>
      </w:r>
    </w:p>
    <w:p w:rsidR="003A0B97" w:rsidRPr="003A0B97" w:rsidRDefault="003A0B97" w:rsidP="003A0B97">
      <w:pPr>
        <w:numPr>
          <w:ilvl w:val="0"/>
          <w:numId w:val="1"/>
        </w:numPr>
        <w:shd w:val="clear" w:color="auto" w:fill="FFFFFF"/>
        <w:spacing w:before="72" w:after="72"/>
        <w:ind w:left="1134" w:firstLine="0"/>
        <w:rPr>
          <w:rFonts w:ascii="Times New Roman" w:hAnsi="Times New Roman"/>
          <w:sz w:val="24"/>
          <w:szCs w:val="24"/>
        </w:rPr>
      </w:pPr>
      <w:r w:rsidRPr="003A0B97">
        <w:rPr>
          <w:rFonts w:ascii="Times New Roman" w:hAnsi="Times New Roman"/>
          <w:sz w:val="24"/>
          <w:szCs w:val="24"/>
        </w:rPr>
        <w:t>«Современный подход к процессу обучения диалектному и наддиалектному хоровому пению»</w:t>
      </w:r>
    </w:p>
    <w:p w:rsidR="003A0B97" w:rsidRPr="003A0B97" w:rsidRDefault="003A0B97" w:rsidP="003A0B97">
      <w:pPr>
        <w:numPr>
          <w:ilvl w:val="0"/>
          <w:numId w:val="1"/>
        </w:numPr>
        <w:shd w:val="clear" w:color="auto" w:fill="FFFFFF"/>
        <w:spacing w:before="72" w:after="72"/>
        <w:ind w:left="1134" w:firstLine="0"/>
        <w:rPr>
          <w:rFonts w:ascii="Times New Roman" w:hAnsi="Times New Roman"/>
          <w:sz w:val="24"/>
          <w:szCs w:val="24"/>
        </w:rPr>
      </w:pPr>
      <w:r w:rsidRPr="003A0B97">
        <w:rPr>
          <w:rFonts w:ascii="Times New Roman" w:hAnsi="Times New Roman"/>
          <w:sz w:val="24"/>
          <w:szCs w:val="24"/>
        </w:rPr>
        <w:t xml:space="preserve"> «Особенности стилевой системы распевания»</w:t>
      </w:r>
    </w:p>
    <w:p w:rsidR="003A0B97" w:rsidRPr="003A0B97" w:rsidRDefault="003A0B97" w:rsidP="003A0B97">
      <w:pPr>
        <w:numPr>
          <w:ilvl w:val="0"/>
          <w:numId w:val="2"/>
        </w:numPr>
        <w:shd w:val="clear" w:color="auto" w:fill="FFFFFF"/>
        <w:spacing w:before="72" w:after="72"/>
        <w:ind w:left="1134" w:firstLine="0"/>
        <w:rPr>
          <w:rFonts w:ascii="Times New Roman" w:hAnsi="Times New Roman"/>
          <w:sz w:val="24"/>
          <w:szCs w:val="24"/>
        </w:rPr>
      </w:pPr>
      <w:r w:rsidRPr="003A0B97">
        <w:rPr>
          <w:rFonts w:ascii="Times New Roman" w:hAnsi="Times New Roman"/>
          <w:sz w:val="24"/>
          <w:szCs w:val="24"/>
        </w:rPr>
        <w:t>«Принцип работы с ансамблевой и хоровой фактурой»</w:t>
      </w:r>
    </w:p>
    <w:p w:rsidR="00EE61A9" w:rsidRDefault="003A0B97" w:rsidP="00EE61A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Провел </w:t>
      </w:r>
      <w:r w:rsidRPr="003A0B97">
        <w:rPr>
          <w:rFonts w:ascii="Times New Roman" w:hAnsi="Times New Roman"/>
          <w:sz w:val="24"/>
          <w:szCs w:val="24"/>
        </w:rPr>
        <w:t xml:space="preserve">Д. В. Морозов, руководитель Центра русского фольклора ГРДНТ им. В. Д. Поленова, художественный руководитель Московского народного хора. </w:t>
      </w:r>
      <w:r w:rsidR="00EE61A9">
        <w:rPr>
          <w:rFonts w:ascii="Times New Roman" w:hAnsi="Times New Roman"/>
          <w:sz w:val="24"/>
          <w:szCs w:val="24"/>
        </w:rPr>
        <w:t xml:space="preserve">Все слушатели успешно освоили дополнительную образовательную программу. </w:t>
      </w:r>
      <w:r w:rsidR="00F36913">
        <w:rPr>
          <w:rFonts w:ascii="Times New Roman" w:hAnsi="Times New Roman"/>
          <w:sz w:val="24"/>
          <w:szCs w:val="24"/>
        </w:rPr>
        <w:t xml:space="preserve">Сертификаты </w:t>
      </w:r>
      <w:r w:rsidR="00EE61A9">
        <w:rPr>
          <w:rFonts w:ascii="Times New Roman" w:hAnsi="Times New Roman"/>
          <w:sz w:val="24"/>
          <w:szCs w:val="24"/>
        </w:rPr>
        <w:t xml:space="preserve"> о </w:t>
      </w:r>
      <w:r w:rsidR="00F36913">
        <w:rPr>
          <w:rFonts w:ascii="Times New Roman" w:hAnsi="Times New Roman"/>
          <w:sz w:val="24"/>
          <w:szCs w:val="24"/>
        </w:rPr>
        <w:t>прохождении семинара-практикума</w:t>
      </w:r>
      <w:r w:rsidR="00EE61A9">
        <w:rPr>
          <w:rFonts w:ascii="Times New Roman" w:hAnsi="Times New Roman"/>
          <w:sz w:val="24"/>
          <w:szCs w:val="24"/>
        </w:rPr>
        <w:t xml:space="preserve"> выдано 1</w:t>
      </w:r>
      <w:r>
        <w:rPr>
          <w:rFonts w:ascii="Times New Roman" w:hAnsi="Times New Roman"/>
          <w:sz w:val="24"/>
          <w:szCs w:val="24"/>
        </w:rPr>
        <w:t>3</w:t>
      </w:r>
      <w:r w:rsidR="00F36913">
        <w:rPr>
          <w:rFonts w:ascii="Times New Roman" w:hAnsi="Times New Roman"/>
          <w:sz w:val="24"/>
          <w:szCs w:val="24"/>
        </w:rPr>
        <w:t xml:space="preserve"> слушателем</w:t>
      </w:r>
      <w:r w:rsidR="00EE61A9">
        <w:rPr>
          <w:rFonts w:ascii="Times New Roman" w:hAnsi="Times New Roman"/>
          <w:sz w:val="24"/>
          <w:szCs w:val="24"/>
        </w:rPr>
        <w:t>.</w:t>
      </w:r>
    </w:p>
    <w:p w:rsidR="00EE61A9" w:rsidRDefault="00EE61A9" w:rsidP="00EE61A9">
      <w:pPr>
        <w:jc w:val="both"/>
        <w:rPr>
          <w:rFonts w:ascii="Times New Roman" w:hAnsi="Times New Roman"/>
          <w:sz w:val="24"/>
          <w:szCs w:val="24"/>
        </w:rPr>
      </w:pPr>
    </w:p>
    <w:p w:rsidR="00EE61A9" w:rsidRDefault="00EE61A9" w:rsidP="00EE61A9">
      <w:pPr>
        <w:jc w:val="both"/>
        <w:rPr>
          <w:rFonts w:ascii="Times New Roman" w:hAnsi="Times New Roman"/>
          <w:sz w:val="24"/>
          <w:szCs w:val="24"/>
        </w:rPr>
      </w:pPr>
    </w:p>
    <w:p w:rsidR="00EE61A9" w:rsidRPr="0007306E" w:rsidRDefault="00EE61A9" w:rsidP="00EE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                                                                                        Чернышева А.А</w:t>
      </w:r>
    </w:p>
    <w:p w:rsidR="00EE61A9" w:rsidRDefault="00EE61A9" w:rsidP="00EE61A9"/>
    <w:p w:rsidR="00FB5571" w:rsidRDefault="000101F3"/>
    <w:sectPr w:rsidR="00FB5571" w:rsidSect="00926C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pus Metronome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5"/>
        </w:tabs>
        <w:ind w:left="397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  <w:ind w:left="412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5"/>
        </w:tabs>
        <w:ind w:left="426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  <w:ind w:left="3545" w:firstLine="0"/>
      </w:pPr>
    </w:lvl>
  </w:abstractNum>
  <w:abstractNum w:abstractNumId="1" w15:restartNumberingAfterBreak="0">
    <w:nsid w:val="00B67290"/>
    <w:multiLevelType w:val="multilevel"/>
    <w:tmpl w:val="424A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11EE6"/>
    <w:multiLevelType w:val="hybridMultilevel"/>
    <w:tmpl w:val="594C487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1A9"/>
    <w:rsid w:val="000101F3"/>
    <w:rsid w:val="00316D54"/>
    <w:rsid w:val="003A0B97"/>
    <w:rsid w:val="00512B93"/>
    <w:rsid w:val="00674544"/>
    <w:rsid w:val="00807A4E"/>
    <w:rsid w:val="008A53EA"/>
    <w:rsid w:val="00926C44"/>
    <w:rsid w:val="00AE5597"/>
    <w:rsid w:val="00E9147E"/>
    <w:rsid w:val="00EE61A9"/>
    <w:rsid w:val="00F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66A0"/>
  <w15:docId w15:val="{CB46CDA2-81E9-490A-9CC9-09D4E82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A9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3A0B97"/>
    <w:pPr>
      <w:keepNext/>
      <w:widowControl w:val="0"/>
      <w:numPr>
        <w:numId w:val="3"/>
      </w:numPr>
      <w:pBdr>
        <w:bottom w:val="none" w:sz="0" w:space="0" w:color="auto"/>
      </w:pBdr>
      <w:suppressAutoHyphens/>
      <w:spacing w:before="240" w:after="120"/>
      <w:contextualSpacing w:val="0"/>
      <w:outlineLvl w:val="0"/>
    </w:pPr>
    <w:rPr>
      <w:rFonts w:ascii="Liberation Sans" w:eastAsia="Microsoft YaHei" w:hAnsi="Liberation Sans" w:cs="Mangal"/>
      <w:b/>
      <w:bCs/>
      <w:color w:val="auto"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A0B97"/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3A0B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2"/>
    <w:link w:val="a0"/>
    <w:uiPriority w:val="10"/>
    <w:rsid w:val="003A0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6"/>
    <w:uiPriority w:val="99"/>
    <w:semiHidden/>
    <w:unhideWhenUsed/>
    <w:rsid w:val="003A0B97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A0B97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3A0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ученик</cp:lastModifiedBy>
  <cp:revision>2</cp:revision>
  <dcterms:created xsi:type="dcterms:W3CDTF">2022-10-17T08:33:00Z</dcterms:created>
  <dcterms:modified xsi:type="dcterms:W3CDTF">2022-10-17T12:15:00Z</dcterms:modified>
</cp:coreProperties>
</file>